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E90" w:rsidRDefault="00CA41ED" w:rsidP="00C473E6">
      <w:pPr>
        <w:jc w:val="center"/>
        <w:rPr>
          <w:rFonts w:cstheme="minorHAnsi"/>
          <w:color w:val="196CB7"/>
          <w:sz w:val="28"/>
          <w:szCs w:val="28"/>
        </w:rPr>
      </w:pPr>
      <w:r>
        <w:rPr>
          <w:rFonts w:cstheme="minorHAnsi"/>
          <w:noProof/>
          <w:color w:val="196CB7"/>
          <w:sz w:val="28"/>
          <w:szCs w:val="28"/>
          <w:lang w:eastAsia="nl-NL"/>
        </w:rPr>
        <mc:AlternateContent>
          <mc:Choice Requires="wps">
            <w:drawing>
              <wp:anchor distT="0" distB="0" distL="114300" distR="114300" simplePos="0" relativeHeight="251659264" behindDoc="0" locked="0" layoutInCell="1" allowOverlap="1">
                <wp:simplePos x="0" y="0"/>
                <wp:positionH relativeFrom="column">
                  <wp:posOffset>5979</wp:posOffset>
                </wp:positionH>
                <wp:positionV relativeFrom="paragraph">
                  <wp:posOffset>-295946</wp:posOffset>
                </wp:positionV>
                <wp:extent cx="5796951" cy="862642"/>
                <wp:effectExtent l="0" t="0" r="13335" b="13970"/>
                <wp:wrapNone/>
                <wp:docPr id="2" name="Rechthoek 2"/>
                <wp:cNvGraphicFramePr/>
                <a:graphic xmlns:a="http://schemas.openxmlformats.org/drawingml/2006/main">
                  <a:graphicData uri="http://schemas.microsoft.com/office/word/2010/wordprocessingShape">
                    <wps:wsp>
                      <wps:cNvSpPr/>
                      <wps:spPr>
                        <a:xfrm>
                          <a:off x="0" y="0"/>
                          <a:ext cx="5796951" cy="862642"/>
                        </a:xfrm>
                        <a:prstGeom prst="rect">
                          <a:avLst/>
                        </a:prstGeom>
                        <a:solidFill>
                          <a:srgbClr val="1967B7"/>
                        </a:solidFill>
                      </wps:spPr>
                      <wps:style>
                        <a:lnRef idx="2">
                          <a:schemeClr val="accent1">
                            <a:shade val="50000"/>
                          </a:schemeClr>
                        </a:lnRef>
                        <a:fillRef idx="1">
                          <a:schemeClr val="accent1"/>
                        </a:fillRef>
                        <a:effectRef idx="0">
                          <a:schemeClr val="accent1"/>
                        </a:effectRef>
                        <a:fontRef idx="minor">
                          <a:schemeClr val="lt1"/>
                        </a:fontRef>
                      </wps:style>
                      <wps:txbx>
                        <w:txbxContent>
                          <w:p w:rsidR="00CA41ED" w:rsidRPr="00CA41ED" w:rsidRDefault="00CA41ED" w:rsidP="00CA41ED">
                            <w:pPr>
                              <w:jc w:val="center"/>
                              <w:rPr>
                                <w:rFonts w:cstheme="minorHAnsi"/>
                                <w:sz w:val="28"/>
                                <w:szCs w:val="28"/>
                              </w:rPr>
                            </w:pPr>
                            <w:r w:rsidRPr="00CA41ED">
                              <w:rPr>
                                <w:rFonts w:cstheme="minorHAnsi"/>
                                <w:b/>
                                <w:sz w:val="48"/>
                                <w:szCs w:val="48"/>
                              </w:rPr>
                              <w:t>Reserveringsformulier binnenruimtes Space-S</w:t>
                            </w:r>
                          </w:p>
                          <w:p w:rsidR="00CA41ED" w:rsidRDefault="00CA41ED" w:rsidP="00CA41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2" o:spid="_x0000_s1026" style="position:absolute;left:0;text-align:left;margin-left:.45pt;margin-top:-23.3pt;width:456.45pt;height:6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5bmlQIAAHgFAAAOAAAAZHJzL2Uyb0RvYy54bWysVEtv2zAMvg/YfxB0X50YeTRBnSJLkWFA&#10;0RZ9oGdFlmJjsqhJSuzs14+SHw26YodhOSiU+fHjQySvrptKkaOwrgSd0fHFiBKhOeSl3mf05Xn7&#10;5ZIS55nOmQItMnoSjl6vPn+6qs1SpFCAyoUlSKLdsjYZLbw3yyRxvBAVcxdghEalBFsxj1e7T3LL&#10;amSvVJKORrOkBpsbC1w4h19vWiVdRX4pBff3UjrhicooxubjaeO5C2eyumLLvWWmKHkXBvuHKCpW&#10;anQ6UN0wz8jBln9QVSW34ED6Cw5VAlKWXMQcMJvx6F02TwUzIuaCxXFmKJP7f7T87vhgSZlnNKVE&#10;swqf6FHwwhcgfpA0lKc2bomoJ/Ngu5tDMeTaSFuFf8yCNLGkp6GkovGE48fpfDFbTMeUcNRdztLZ&#10;JJImb9bGOv9NQEWCkFGLTxYryY63zqNHhPaQ4MyBKvNtqVS82P1uoyw5Mnze8WI2/zoPIaPJGSwJ&#10;GbQxR8mflAjGSj8KialjlGn0GJtODHyMc6H9uFUVLBetm+kIf72X0KbBIvqMhIFZYngDd0fQI1uS&#10;nrsNtsMHUxF7djAe/S2w1niwiJ5B+8G4KjXYjwgUZtV5bvEY/llpguibXYOQIO4gP2GPWGiHxxm+&#10;LfGpbpnzD8zitOBc4Qbw93hIBXVGoZMoKcD++uh7wGMTo5aSGqcvo+7ngVlBifqusb0X48kkjGu8&#10;TKbzFC/2XLM71+hDtYHQAbhrDI9iwHvVi9JC9YqLYh28ooppjr4zyr3tLxvfbgVcNVys1xGGI2qY&#10;v9VPhgfyUODQis/NK7Om61ePnX4H/aSy5bu2bbHBUsP64EGWsaff6tqVHsc79lC3isL+OL9H1NvC&#10;XP0GAAD//wMAUEsDBBQABgAIAAAAIQDHnQZD3QAAAAcBAAAPAAAAZHJzL2Rvd25yZXYueG1sTI8x&#10;T8MwFIR3JP6D9ZDYWqcFRU3IS4UKTAyItAOjGz/i0NiObLdN/z2PiY6nO919V60nO4gThdh7h7CY&#10;ZyDItV73rkPYbd9mKxAxKafV4B0hXCjCur69qVSp/dl90qlJneASF0uFYFIaSylja8iqOPcjOfa+&#10;fbAqsQyd1EGdudwOcpllubSqd7xg1EgbQ+2hOVqEn4/w8v7VvOab7YVU2zY7E4sD4v3d9PwEItGU&#10;/sPwh8/oUDPT3h+djmJAKDiHMHvMcxBsF4sHfrJHWBVLkHUlr/nrXwAAAP//AwBQSwECLQAUAAYA&#10;CAAAACEAtoM4kv4AAADhAQAAEwAAAAAAAAAAAAAAAAAAAAAAW0NvbnRlbnRfVHlwZXNdLnhtbFBL&#10;AQItABQABgAIAAAAIQA4/SH/1gAAAJQBAAALAAAAAAAAAAAAAAAAAC8BAABfcmVscy8ucmVsc1BL&#10;AQItABQABgAIAAAAIQDnT5bmlQIAAHgFAAAOAAAAAAAAAAAAAAAAAC4CAABkcnMvZTJvRG9jLnht&#10;bFBLAQItABQABgAIAAAAIQDHnQZD3QAAAAcBAAAPAAAAAAAAAAAAAAAAAO8EAABkcnMvZG93bnJl&#10;di54bWxQSwUGAAAAAAQABADzAAAA+QUAAAAA&#10;" fillcolor="#1967b7" strokecolor="#1f4d78 [1604]" strokeweight="1pt">
                <v:textbox>
                  <w:txbxContent>
                    <w:p w:rsidR="00CA41ED" w:rsidRPr="00CA41ED" w:rsidRDefault="00CA41ED" w:rsidP="00CA41ED">
                      <w:pPr>
                        <w:jc w:val="center"/>
                        <w:rPr>
                          <w:rFonts w:cstheme="minorHAnsi"/>
                          <w:sz w:val="28"/>
                          <w:szCs w:val="28"/>
                        </w:rPr>
                      </w:pPr>
                      <w:r w:rsidRPr="00CA41ED">
                        <w:rPr>
                          <w:rFonts w:cstheme="minorHAnsi"/>
                          <w:b/>
                          <w:sz w:val="48"/>
                          <w:szCs w:val="48"/>
                        </w:rPr>
                        <w:t>Reserveringsformulier binnenruimtes Space-S</w:t>
                      </w:r>
                    </w:p>
                    <w:p w:rsidR="00CA41ED" w:rsidRDefault="00CA41ED" w:rsidP="00CA41ED">
                      <w:pPr>
                        <w:jc w:val="center"/>
                      </w:pPr>
                    </w:p>
                  </w:txbxContent>
                </v:textbox>
              </v:rect>
            </w:pict>
          </mc:Fallback>
        </mc:AlternateContent>
      </w:r>
    </w:p>
    <w:p w:rsidR="00D61292" w:rsidRDefault="00D61292" w:rsidP="00217E90">
      <w:pPr>
        <w:jc w:val="center"/>
        <w:rPr>
          <w:rFonts w:cstheme="minorHAnsi"/>
          <w:color w:val="196CB7"/>
          <w:sz w:val="28"/>
          <w:szCs w:val="28"/>
        </w:rPr>
      </w:pPr>
    </w:p>
    <w:p w:rsidR="00D61292" w:rsidRDefault="00D61292" w:rsidP="00217E90">
      <w:pPr>
        <w:jc w:val="center"/>
        <w:rPr>
          <w:rFonts w:cstheme="minorHAnsi"/>
          <w:color w:val="196CB7"/>
          <w:sz w:val="28"/>
          <w:szCs w:val="28"/>
        </w:rPr>
      </w:pPr>
    </w:p>
    <w:p w:rsidR="00475F20" w:rsidRDefault="00C473E6" w:rsidP="00217E90">
      <w:pPr>
        <w:jc w:val="center"/>
        <w:rPr>
          <w:rFonts w:cstheme="minorHAnsi"/>
          <w:color w:val="196CB7"/>
          <w:sz w:val="28"/>
          <w:szCs w:val="28"/>
        </w:rPr>
      </w:pPr>
      <w:r w:rsidRPr="00217E90">
        <w:rPr>
          <w:rFonts w:cstheme="minorHAnsi"/>
          <w:color w:val="196CB7"/>
          <w:sz w:val="28"/>
          <w:szCs w:val="28"/>
        </w:rPr>
        <w:t>Vul onderstaande formulier zo volledig mogelijk in als je het buurthuis of de logeerkamer wil huren.</w:t>
      </w:r>
    </w:p>
    <w:p w:rsidR="00475F20" w:rsidRDefault="00C473E6" w:rsidP="00217E90">
      <w:pPr>
        <w:jc w:val="center"/>
        <w:rPr>
          <w:rFonts w:cstheme="minorHAnsi"/>
          <w:color w:val="196CB7"/>
          <w:sz w:val="28"/>
          <w:szCs w:val="28"/>
        </w:rPr>
      </w:pPr>
      <w:r w:rsidRPr="00217E90">
        <w:rPr>
          <w:rFonts w:cstheme="minorHAnsi"/>
          <w:color w:val="196CB7"/>
          <w:sz w:val="28"/>
          <w:szCs w:val="28"/>
        </w:rPr>
        <w:t xml:space="preserve"> Het ingevulde formulier kan </w:t>
      </w:r>
      <w:r w:rsidR="00F92581" w:rsidRPr="00217E90">
        <w:rPr>
          <w:rFonts w:cstheme="minorHAnsi"/>
          <w:color w:val="196CB7"/>
          <w:sz w:val="28"/>
          <w:szCs w:val="28"/>
        </w:rPr>
        <w:t xml:space="preserve">vervolgens </w:t>
      </w:r>
      <w:r w:rsidRPr="00217E90">
        <w:rPr>
          <w:rFonts w:cstheme="minorHAnsi"/>
          <w:color w:val="196CB7"/>
          <w:sz w:val="28"/>
          <w:szCs w:val="28"/>
        </w:rPr>
        <w:t xml:space="preserve">worden opgestuurd naar </w:t>
      </w:r>
      <w:hyperlink r:id="rId4" w:history="1">
        <w:r w:rsidRPr="00217E90">
          <w:rPr>
            <w:rStyle w:val="Hyperlink"/>
            <w:rFonts w:cstheme="minorHAnsi"/>
            <w:sz w:val="28"/>
            <w:szCs w:val="28"/>
          </w:rPr>
          <w:t>reserveringen@space-s.nl</w:t>
        </w:r>
      </w:hyperlink>
      <w:r w:rsidRPr="00217E90">
        <w:rPr>
          <w:rFonts w:cstheme="minorHAnsi"/>
          <w:color w:val="196CB7"/>
          <w:sz w:val="28"/>
          <w:szCs w:val="28"/>
        </w:rPr>
        <w:t xml:space="preserve"> waarna wij zo snel mog</w:t>
      </w:r>
      <w:r w:rsidR="000A0106" w:rsidRPr="00217E90">
        <w:rPr>
          <w:rFonts w:cstheme="minorHAnsi"/>
          <w:color w:val="196CB7"/>
          <w:sz w:val="28"/>
          <w:szCs w:val="28"/>
        </w:rPr>
        <w:t xml:space="preserve">elijk de reservering bevestigen en verduidelijken wat de huur is en wanneer de sleuteloverdracht is. </w:t>
      </w:r>
    </w:p>
    <w:p w:rsidR="00217E90" w:rsidRPr="00C473E6" w:rsidRDefault="000A0106" w:rsidP="00217E90">
      <w:pPr>
        <w:jc w:val="center"/>
        <w:rPr>
          <w:rFonts w:cstheme="minorHAnsi"/>
          <w:color w:val="196CB7"/>
        </w:rPr>
      </w:pPr>
      <w:r w:rsidRPr="00217E90">
        <w:rPr>
          <w:rFonts w:cstheme="minorHAnsi"/>
          <w:color w:val="196CB7"/>
          <w:sz w:val="28"/>
          <w:szCs w:val="28"/>
        </w:rPr>
        <w:t>Door het invullen van dit formulier gaat de potentiële huurder tevens akkoord met de huisregels</w:t>
      </w:r>
      <w:r w:rsidR="00F92581" w:rsidRPr="00217E90">
        <w:rPr>
          <w:rFonts w:cstheme="minorHAnsi"/>
          <w:color w:val="196CB7"/>
          <w:sz w:val="28"/>
          <w:szCs w:val="28"/>
        </w:rPr>
        <w:t xml:space="preserve"> en de huurvoorwaarden</w:t>
      </w:r>
      <w:r w:rsidRPr="00217E90">
        <w:rPr>
          <w:rFonts w:cstheme="minorHAnsi"/>
          <w:color w:val="196CB7"/>
          <w:sz w:val="28"/>
          <w:szCs w:val="28"/>
        </w:rPr>
        <w:t xml:space="preserve"> van de verschillende ruimtes</w:t>
      </w:r>
      <w:r w:rsidR="00F92581" w:rsidRPr="00217E90">
        <w:rPr>
          <w:rFonts w:cstheme="minorHAnsi"/>
          <w:color w:val="196CB7"/>
          <w:sz w:val="28"/>
          <w:szCs w:val="28"/>
        </w:rPr>
        <w:t>. Deze zijn te vinden op ONS, de Facebookgroep</w:t>
      </w:r>
      <w:r w:rsidR="00475F20">
        <w:rPr>
          <w:rFonts w:cstheme="minorHAnsi"/>
          <w:color w:val="196CB7"/>
          <w:sz w:val="28"/>
          <w:szCs w:val="28"/>
        </w:rPr>
        <w:t xml:space="preserve"> ‘Space-S bewoners’</w:t>
      </w:r>
      <w:r w:rsidR="00F92581" w:rsidRPr="00217E90">
        <w:rPr>
          <w:rFonts w:cstheme="minorHAnsi"/>
          <w:color w:val="196CB7"/>
          <w:sz w:val="28"/>
          <w:szCs w:val="28"/>
        </w:rPr>
        <w:t xml:space="preserve"> en in het buurthuis en de logeerkamer</w:t>
      </w:r>
      <w:r w:rsidR="00F92581">
        <w:rPr>
          <w:rFonts w:cstheme="minorHAnsi"/>
          <w:color w:val="196CB7"/>
        </w:rPr>
        <w:t>.</w:t>
      </w:r>
    </w:p>
    <w:p w:rsidR="00217E90" w:rsidRPr="00217E90" w:rsidRDefault="00C473E6" w:rsidP="00D61292">
      <w:pPr>
        <w:jc w:val="center"/>
        <w:rPr>
          <w:rFonts w:cstheme="minorHAnsi"/>
          <w:b/>
          <w:sz w:val="28"/>
          <w:szCs w:val="28"/>
        </w:rPr>
      </w:pPr>
      <w:r w:rsidRPr="00475F20">
        <w:rPr>
          <w:rFonts w:cstheme="minorHAnsi"/>
          <w:b/>
          <w:sz w:val="28"/>
          <w:szCs w:val="28"/>
          <w:u w:val="single"/>
        </w:rPr>
        <w:t>Let op:</w:t>
      </w:r>
      <w:r w:rsidRPr="00217E90">
        <w:rPr>
          <w:rFonts w:cstheme="minorHAnsi"/>
          <w:b/>
          <w:sz w:val="28"/>
          <w:szCs w:val="28"/>
        </w:rPr>
        <w:t xml:space="preserve"> de reservering is pas definitief als je een bevestiging van ons hebt ontvangen. </w:t>
      </w:r>
    </w:p>
    <w:tbl>
      <w:tblPr>
        <w:tblStyle w:val="Tabelraster"/>
        <w:tblW w:w="0" w:type="auto"/>
        <w:tblLook w:val="04A0" w:firstRow="1" w:lastRow="0" w:firstColumn="1" w:lastColumn="0" w:noHBand="0" w:noVBand="1"/>
      </w:tblPr>
      <w:tblGrid>
        <w:gridCol w:w="3823"/>
        <w:gridCol w:w="5239"/>
      </w:tblGrid>
      <w:tr w:rsidR="00F92581" w:rsidTr="00217E90">
        <w:trPr>
          <w:trHeight w:val="390"/>
        </w:trPr>
        <w:tc>
          <w:tcPr>
            <w:tcW w:w="3823" w:type="dxa"/>
          </w:tcPr>
          <w:p w:rsidR="00F92581" w:rsidRPr="00217E90" w:rsidRDefault="00F92581" w:rsidP="00F92581">
            <w:pPr>
              <w:jc w:val="center"/>
              <w:rPr>
                <w:rFonts w:cstheme="minorHAnsi"/>
                <w:b/>
                <w:color w:val="196CB7"/>
                <w:sz w:val="28"/>
                <w:szCs w:val="28"/>
              </w:rPr>
            </w:pPr>
            <w:r w:rsidRPr="00217E90">
              <w:rPr>
                <w:rFonts w:cstheme="minorHAnsi"/>
                <w:b/>
                <w:color w:val="196CB7"/>
                <w:sz w:val="28"/>
                <w:szCs w:val="28"/>
              </w:rPr>
              <w:t>Voor- en achternaam</w:t>
            </w:r>
          </w:p>
        </w:tc>
        <w:tc>
          <w:tcPr>
            <w:tcW w:w="5239" w:type="dxa"/>
          </w:tcPr>
          <w:p w:rsidR="00F92581" w:rsidRDefault="00F92581" w:rsidP="00F92581">
            <w:pPr>
              <w:jc w:val="center"/>
              <w:rPr>
                <w:rFonts w:cstheme="minorHAnsi"/>
                <w:color w:val="196CB7"/>
              </w:rPr>
            </w:pPr>
            <w:bookmarkStart w:id="0" w:name="_GoBack"/>
            <w:bookmarkEnd w:id="0"/>
          </w:p>
        </w:tc>
      </w:tr>
      <w:tr w:rsidR="00F92581" w:rsidTr="00217E90">
        <w:trPr>
          <w:trHeight w:val="410"/>
        </w:trPr>
        <w:tc>
          <w:tcPr>
            <w:tcW w:w="3823" w:type="dxa"/>
          </w:tcPr>
          <w:p w:rsidR="00F92581" w:rsidRPr="00217E90" w:rsidRDefault="00F92581" w:rsidP="00F92581">
            <w:pPr>
              <w:jc w:val="center"/>
              <w:rPr>
                <w:rFonts w:cstheme="minorHAnsi"/>
                <w:b/>
                <w:color w:val="196CB7"/>
                <w:sz w:val="28"/>
                <w:szCs w:val="28"/>
              </w:rPr>
            </w:pPr>
            <w:r w:rsidRPr="00217E90">
              <w:rPr>
                <w:rFonts w:cstheme="minorHAnsi"/>
                <w:b/>
                <w:color w:val="196CB7"/>
                <w:sz w:val="28"/>
                <w:szCs w:val="28"/>
              </w:rPr>
              <w:t>Bloknummer</w:t>
            </w:r>
          </w:p>
        </w:tc>
        <w:tc>
          <w:tcPr>
            <w:tcW w:w="5239" w:type="dxa"/>
          </w:tcPr>
          <w:p w:rsidR="00F92581" w:rsidRDefault="00F92581" w:rsidP="00F92581">
            <w:pPr>
              <w:jc w:val="center"/>
              <w:rPr>
                <w:rFonts w:cstheme="minorHAnsi"/>
                <w:color w:val="196CB7"/>
              </w:rPr>
            </w:pPr>
          </w:p>
        </w:tc>
      </w:tr>
      <w:tr w:rsidR="00F92581" w:rsidTr="00217E90">
        <w:trPr>
          <w:trHeight w:val="415"/>
        </w:trPr>
        <w:tc>
          <w:tcPr>
            <w:tcW w:w="3823" w:type="dxa"/>
          </w:tcPr>
          <w:p w:rsidR="00F92581" w:rsidRPr="00217E90" w:rsidRDefault="00F92581" w:rsidP="00F92581">
            <w:pPr>
              <w:jc w:val="center"/>
              <w:rPr>
                <w:rFonts w:cstheme="minorHAnsi"/>
                <w:b/>
                <w:color w:val="196CB7"/>
                <w:sz w:val="28"/>
                <w:szCs w:val="28"/>
              </w:rPr>
            </w:pPr>
            <w:r w:rsidRPr="00217E90">
              <w:rPr>
                <w:rFonts w:cstheme="minorHAnsi"/>
                <w:b/>
                <w:color w:val="196CB7"/>
                <w:sz w:val="28"/>
                <w:szCs w:val="28"/>
              </w:rPr>
              <w:t>Woningnummer</w:t>
            </w:r>
          </w:p>
        </w:tc>
        <w:tc>
          <w:tcPr>
            <w:tcW w:w="5239" w:type="dxa"/>
          </w:tcPr>
          <w:p w:rsidR="00F92581" w:rsidRDefault="00F92581" w:rsidP="00F92581">
            <w:pPr>
              <w:jc w:val="center"/>
              <w:rPr>
                <w:rFonts w:cstheme="minorHAnsi"/>
                <w:color w:val="196CB7"/>
              </w:rPr>
            </w:pPr>
          </w:p>
        </w:tc>
      </w:tr>
      <w:tr w:rsidR="00217E90" w:rsidTr="00217E90">
        <w:trPr>
          <w:trHeight w:val="422"/>
        </w:trPr>
        <w:tc>
          <w:tcPr>
            <w:tcW w:w="3823" w:type="dxa"/>
          </w:tcPr>
          <w:p w:rsidR="00217E90" w:rsidRPr="00217E90" w:rsidRDefault="00217E90" w:rsidP="00F92581">
            <w:pPr>
              <w:jc w:val="center"/>
              <w:rPr>
                <w:rFonts w:cstheme="minorHAnsi"/>
                <w:b/>
                <w:color w:val="196CB7"/>
                <w:sz w:val="28"/>
                <w:szCs w:val="28"/>
              </w:rPr>
            </w:pPr>
            <w:r w:rsidRPr="00217E90">
              <w:rPr>
                <w:rFonts w:cstheme="minorHAnsi"/>
                <w:b/>
                <w:color w:val="196CB7"/>
                <w:sz w:val="28"/>
                <w:szCs w:val="28"/>
              </w:rPr>
              <w:t>Telefoonnummer</w:t>
            </w:r>
          </w:p>
        </w:tc>
        <w:tc>
          <w:tcPr>
            <w:tcW w:w="5239" w:type="dxa"/>
          </w:tcPr>
          <w:p w:rsidR="00217E90" w:rsidRDefault="00217E90" w:rsidP="00F92581">
            <w:pPr>
              <w:jc w:val="center"/>
              <w:rPr>
                <w:rFonts w:cstheme="minorHAnsi"/>
                <w:color w:val="196CB7"/>
              </w:rPr>
            </w:pPr>
          </w:p>
        </w:tc>
      </w:tr>
      <w:tr w:rsidR="00217E90" w:rsidTr="00217E90">
        <w:trPr>
          <w:trHeight w:val="400"/>
        </w:trPr>
        <w:tc>
          <w:tcPr>
            <w:tcW w:w="3823" w:type="dxa"/>
          </w:tcPr>
          <w:p w:rsidR="00217E90" w:rsidRPr="00217E90" w:rsidRDefault="00217E90" w:rsidP="00F92581">
            <w:pPr>
              <w:jc w:val="center"/>
              <w:rPr>
                <w:rFonts w:cstheme="minorHAnsi"/>
                <w:b/>
                <w:color w:val="196CB7"/>
                <w:sz w:val="28"/>
                <w:szCs w:val="28"/>
              </w:rPr>
            </w:pPr>
            <w:r w:rsidRPr="00217E90">
              <w:rPr>
                <w:rFonts w:cstheme="minorHAnsi"/>
                <w:b/>
                <w:color w:val="196CB7"/>
                <w:sz w:val="28"/>
                <w:szCs w:val="28"/>
              </w:rPr>
              <w:t>E-mailadres</w:t>
            </w:r>
          </w:p>
        </w:tc>
        <w:tc>
          <w:tcPr>
            <w:tcW w:w="5239" w:type="dxa"/>
          </w:tcPr>
          <w:p w:rsidR="00217E90" w:rsidRDefault="00217E90" w:rsidP="00F92581">
            <w:pPr>
              <w:jc w:val="center"/>
              <w:rPr>
                <w:rFonts w:cstheme="minorHAnsi"/>
                <w:color w:val="196CB7"/>
              </w:rPr>
            </w:pPr>
          </w:p>
        </w:tc>
      </w:tr>
      <w:tr w:rsidR="00F92581" w:rsidTr="00217E90">
        <w:trPr>
          <w:trHeight w:val="433"/>
        </w:trPr>
        <w:tc>
          <w:tcPr>
            <w:tcW w:w="3823" w:type="dxa"/>
          </w:tcPr>
          <w:p w:rsidR="00F92581" w:rsidRPr="00217E90" w:rsidRDefault="00F92581" w:rsidP="00F92581">
            <w:pPr>
              <w:jc w:val="center"/>
              <w:rPr>
                <w:rFonts w:cstheme="minorHAnsi"/>
                <w:b/>
                <w:color w:val="196CB7"/>
                <w:sz w:val="28"/>
                <w:szCs w:val="28"/>
              </w:rPr>
            </w:pPr>
            <w:r w:rsidRPr="00217E90">
              <w:rPr>
                <w:rFonts w:cstheme="minorHAnsi"/>
                <w:b/>
                <w:color w:val="196CB7"/>
                <w:sz w:val="28"/>
                <w:szCs w:val="28"/>
              </w:rPr>
              <w:t>Logeerkamer of buurthuis</w:t>
            </w:r>
          </w:p>
        </w:tc>
        <w:tc>
          <w:tcPr>
            <w:tcW w:w="5239" w:type="dxa"/>
          </w:tcPr>
          <w:p w:rsidR="00F92581" w:rsidRDefault="00F92581" w:rsidP="00F92581">
            <w:pPr>
              <w:jc w:val="center"/>
              <w:rPr>
                <w:rFonts w:cstheme="minorHAnsi"/>
                <w:color w:val="196CB7"/>
              </w:rPr>
            </w:pPr>
          </w:p>
        </w:tc>
      </w:tr>
      <w:tr w:rsidR="00F92581" w:rsidTr="00217E90">
        <w:trPr>
          <w:trHeight w:val="1106"/>
        </w:trPr>
        <w:tc>
          <w:tcPr>
            <w:tcW w:w="3823" w:type="dxa"/>
          </w:tcPr>
          <w:p w:rsidR="00F92581" w:rsidRPr="00217E90" w:rsidRDefault="00F92581" w:rsidP="00F92581">
            <w:pPr>
              <w:jc w:val="center"/>
              <w:rPr>
                <w:rFonts w:cstheme="minorHAnsi"/>
                <w:b/>
                <w:color w:val="196CB7"/>
                <w:sz w:val="28"/>
                <w:szCs w:val="28"/>
              </w:rPr>
            </w:pPr>
            <w:r w:rsidRPr="00217E90">
              <w:rPr>
                <w:rFonts w:cstheme="minorHAnsi"/>
                <w:b/>
                <w:color w:val="196CB7"/>
                <w:sz w:val="28"/>
                <w:szCs w:val="28"/>
              </w:rPr>
              <w:t>Periode (indien slechts een aantal uur, naast de datum ook de tijd invullen)</w:t>
            </w:r>
          </w:p>
        </w:tc>
        <w:tc>
          <w:tcPr>
            <w:tcW w:w="5239" w:type="dxa"/>
          </w:tcPr>
          <w:p w:rsidR="00F92581" w:rsidRDefault="00F92581" w:rsidP="00F92581">
            <w:pPr>
              <w:jc w:val="center"/>
              <w:rPr>
                <w:rFonts w:cstheme="minorHAnsi"/>
                <w:color w:val="196CB7"/>
              </w:rPr>
            </w:pPr>
          </w:p>
        </w:tc>
      </w:tr>
    </w:tbl>
    <w:p w:rsidR="00F92581" w:rsidRPr="00475F20" w:rsidRDefault="00F92581" w:rsidP="00F92581">
      <w:pPr>
        <w:jc w:val="center"/>
        <w:rPr>
          <w:rFonts w:cstheme="minorHAnsi"/>
        </w:rPr>
      </w:pPr>
    </w:p>
    <w:p w:rsidR="00D61292" w:rsidRDefault="00D61292" w:rsidP="00D61292">
      <w:pPr>
        <w:spacing w:after="0"/>
        <w:jc w:val="center"/>
        <w:rPr>
          <w:rFonts w:cstheme="minorHAnsi"/>
          <w:sz w:val="20"/>
          <w:szCs w:val="20"/>
        </w:rPr>
      </w:pPr>
    </w:p>
    <w:p w:rsidR="00D61292" w:rsidRDefault="00D61292" w:rsidP="00D61292">
      <w:pPr>
        <w:spacing w:after="0"/>
        <w:jc w:val="center"/>
        <w:rPr>
          <w:rFonts w:cstheme="minorHAnsi"/>
          <w:sz w:val="20"/>
          <w:szCs w:val="20"/>
        </w:rPr>
      </w:pPr>
    </w:p>
    <w:p w:rsidR="00F92581" w:rsidRPr="00D61292" w:rsidRDefault="00F92581" w:rsidP="00D61292">
      <w:pPr>
        <w:spacing w:after="0"/>
        <w:jc w:val="center"/>
        <w:rPr>
          <w:rFonts w:cstheme="minorHAnsi"/>
          <w:sz w:val="20"/>
          <w:szCs w:val="20"/>
        </w:rPr>
      </w:pPr>
      <w:r w:rsidRPr="00D61292">
        <w:rPr>
          <w:rFonts w:cstheme="minorHAnsi"/>
          <w:sz w:val="20"/>
          <w:szCs w:val="20"/>
        </w:rPr>
        <w:t>D</w:t>
      </w:r>
      <w:r w:rsidR="00C473E6" w:rsidRPr="00D61292">
        <w:rPr>
          <w:rFonts w:cstheme="minorHAnsi"/>
          <w:sz w:val="20"/>
          <w:szCs w:val="20"/>
        </w:rPr>
        <w:t xml:space="preserve">e persoon die op dit formulier is vermeld als potentiële huurder draagt de verantwoordelijkheid voor de ruimte en is er ook verantwoordelijk voor dat de ruimte in dezelfde staat wordt teruggebracht, als waarin deze wordt aangetroffen. </w:t>
      </w:r>
    </w:p>
    <w:p w:rsidR="00D61292" w:rsidRDefault="00D61292" w:rsidP="00D61292">
      <w:pPr>
        <w:spacing w:after="0"/>
        <w:jc w:val="center"/>
        <w:rPr>
          <w:rFonts w:cstheme="minorHAnsi"/>
          <w:sz w:val="20"/>
          <w:szCs w:val="20"/>
        </w:rPr>
      </w:pPr>
    </w:p>
    <w:p w:rsidR="00C473E6" w:rsidRPr="00D61292" w:rsidRDefault="00C473E6" w:rsidP="00D61292">
      <w:pPr>
        <w:spacing w:after="0"/>
        <w:jc w:val="center"/>
        <w:rPr>
          <w:rFonts w:cstheme="minorHAnsi"/>
          <w:sz w:val="20"/>
          <w:szCs w:val="20"/>
        </w:rPr>
      </w:pPr>
      <w:r w:rsidRPr="00D61292">
        <w:rPr>
          <w:rFonts w:cstheme="minorHAnsi"/>
          <w:sz w:val="20"/>
          <w:szCs w:val="20"/>
        </w:rPr>
        <w:t>Het gebruik van het buurthuis en de logeerkamer is op eigen risico en beschadigingen van de voorwerpen in deze ruimtes moeten worden vergoed door de persoon die de ruimte heeft gereserveerd.</w:t>
      </w:r>
    </w:p>
    <w:p w:rsidR="00D61292" w:rsidRDefault="00D61292" w:rsidP="00D61292">
      <w:pPr>
        <w:spacing w:after="0"/>
        <w:jc w:val="center"/>
        <w:rPr>
          <w:rFonts w:cstheme="minorHAnsi"/>
          <w:sz w:val="20"/>
          <w:szCs w:val="20"/>
        </w:rPr>
      </w:pPr>
    </w:p>
    <w:p w:rsidR="00F92581" w:rsidRPr="00D61292" w:rsidRDefault="00F92581" w:rsidP="00D61292">
      <w:pPr>
        <w:spacing w:after="0"/>
        <w:jc w:val="center"/>
        <w:rPr>
          <w:rFonts w:cstheme="minorHAnsi"/>
          <w:sz w:val="20"/>
          <w:szCs w:val="20"/>
        </w:rPr>
      </w:pPr>
      <w:r w:rsidRPr="00D61292">
        <w:rPr>
          <w:rFonts w:cstheme="minorHAnsi"/>
          <w:sz w:val="20"/>
          <w:szCs w:val="20"/>
        </w:rPr>
        <w:t>All</w:t>
      </w:r>
      <w:r w:rsidR="00217E90" w:rsidRPr="00D61292">
        <w:rPr>
          <w:rFonts w:cstheme="minorHAnsi"/>
          <w:sz w:val="20"/>
          <w:szCs w:val="20"/>
        </w:rPr>
        <w:t>e verstrekte gegevens worden strikt vertrouwelijk behandeld en niet met derden gedeeld.</w:t>
      </w:r>
    </w:p>
    <w:sectPr w:rsidR="00F92581" w:rsidRPr="00D612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1FD"/>
    <w:rsid w:val="00043912"/>
    <w:rsid w:val="000A0106"/>
    <w:rsid w:val="001E4EBF"/>
    <w:rsid w:val="00217E90"/>
    <w:rsid w:val="00475F20"/>
    <w:rsid w:val="005065A2"/>
    <w:rsid w:val="00AF41FD"/>
    <w:rsid w:val="00B901A1"/>
    <w:rsid w:val="00C473E6"/>
    <w:rsid w:val="00CA41ED"/>
    <w:rsid w:val="00D61292"/>
    <w:rsid w:val="00F86622"/>
    <w:rsid w:val="00F925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17901-3F5E-4BB5-860D-8D353AB9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473E6"/>
    <w:rPr>
      <w:color w:val="0563C1" w:themeColor="hyperlink"/>
      <w:u w:val="single"/>
    </w:rPr>
  </w:style>
  <w:style w:type="table" w:styleId="Tabelraster">
    <w:name w:val="Table Grid"/>
    <w:basedOn w:val="Standaardtabel"/>
    <w:uiPriority w:val="39"/>
    <w:rsid w:val="00F92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F866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serveringen@space-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1199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van Beek</dc:creator>
  <cp:keywords/>
  <dc:description/>
  <cp:lastModifiedBy>Ian van Beek</cp:lastModifiedBy>
  <cp:revision>5</cp:revision>
  <dcterms:created xsi:type="dcterms:W3CDTF">2018-02-25T23:19:00Z</dcterms:created>
  <dcterms:modified xsi:type="dcterms:W3CDTF">2018-03-29T08:46:00Z</dcterms:modified>
</cp:coreProperties>
</file>